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ECE" w:rsidRDefault="00D93326" w:rsidP="00C74ECE">
      <w:pPr>
        <w:pStyle w:val="2"/>
        <w:shd w:val="clear" w:color="auto" w:fill="FFFFFF"/>
        <w:spacing w:before="0" w:beforeAutospacing="0" w:after="0" w:afterAutospacing="0" w:line="675" w:lineRule="atLeast"/>
        <w:jc w:val="center"/>
        <w:rPr>
          <w:rFonts w:ascii="方正小标宋简体" w:eastAsia="方正小标宋简体" w:hAnsi="黑体" w:hint="eastAsia"/>
          <w:b w:val="0"/>
          <w:color w:val="000000"/>
          <w:spacing w:val="8"/>
          <w:sz w:val="44"/>
          <w:szCs w:val="44"/>
        </w:rPr>
      </w:pPr>
      <w:r w:rsidRPr="000F31DD">
        <w:rPr>
          <w:rFonts w:ascii="方正小标宋简体" w:eastAsia="方正小标宋简体" w:hAnsi="黑体" w:hint="eastAsia"/>
          <w:b w:val="0"/>
          <w:color w:val="000000"/>
          <w:spacing w:val="8"/>
          <w:sz w:val="44"/>
          <w:szCs w:val="44"/>
        </w:rPr>
        <w:t>长江创新发展战略研究院研究基金</w:t>
      </w:r>
    </w:p>
    <w:p w:rsidR="00D93326" w:rsidRPr="000F31DD" w:rsidRDefault="00D93326" w:rsidP="00C74ECE">
      <w:pPr>
        <w:pStyle w:val="2"/>
        <w:shd w:val="clear" w:color="auto" w:fill="FFFFFF"/>
        <w:spacing w:before="0" w:beforeAutospacing="0" w:after="0" w:afterAutospacing="0" w:line="675" w:lineRule="atLeast"/>
        <w:jc w:val="center"/>
        <w:rPr>
          <w:rFonts w:ascii="方正小标宋简体" w:eastAsia="方正小标宋简体" w:hAnsi="黑体" w:hint="eastAsia"/>
          <w:b w:val="0"/>
          <w:color w:val="000000"/>
          <w:spacing w:val="8"/>
          <w:sz w:val="44"/>
          <w:szCs w:val="44"/>
        </w:rPr>
      </w:pPr>
      <w:r w:rsidRPr="000F31DD">
        <w:rPr>
          <w:rFonts w:ascii="方正小标宋简体" w:eastAsia="方正小标宋简体" w:hAnsi="黑体" w:hint="eastAsia"/>
          <w:b w:val="0"/>
          <w:color w:val="000000"/>
          <w:spacing w:val="8"/>
          <w:sz w:val="44"/>
          <w:szCs w:val="44"/>
        </w:rPr>
        <w:t>2024年度选题指南：</w:t>
      </w:r>
    </w:p>
    <w:p w:rsidR="00D93326" w:rsidRPr="00C74ECE" w:rsidRDefault="00D93326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</w:pPr>
      <w:bookmarkStart w:id="0" w:name="_GoBack"/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1.</w:t>
      </w:r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着力提升产业</w:t>
      </w:r>
      <w:proofErr w:type="gramStart"/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链供应</w:t>
      </w:r>
      <w:proofErr w:type="gramEnd"/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链韧性</w:t>
      </w:r>
      <w:r w:rsidR="00EC0BA7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与</w:t>
      </w:r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安全水平研究</w:t>
      </w:r>
    </w:p>
    <w:p w:rsidR="00EC0BA7" w:rsidRPr="00C74ECE" w:rsidRDefault="00D93326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bCs w:val="0"/>
          <w:kern w:val="2"/>
          <w:sz w:val="30"/>
          <w:szCs w:val="30"/>
        </w:rPr>
        <w:t>2.</w:t>
      </w:r>
      <w:r w:rsidR="00EC0BA7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加快发展江苏工业新质生产力研究</w:t>
      </w:r>
    </w:p>
    <w:p w:rsidR="00D93326" w:rsidRPr="00C74ECE" w:rsidRDefault="00943760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3</w:t>
      </w:r>
      <w:r w:rsidR="00D93326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.</w:t>
      </w:r>
      <w:r w:rsidR="00054ECB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新一代</w:t>
      </w:r>
      <w:r w:rsidR="00D93326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人工智能</w:t>
      </w:r>
      <w:r w:rsidR="00054ECB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产业发展全面</w:t>
      </w:r>
      <w:r w:rsidR="00D93326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赋能新型工业化</w:t>
      </w:r>
      <w:r w:rsidR="00054ECB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实施</w:t>
      </w:r>
      <w:r w:rsidR="00D93326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路径研究</w:t>
      </w:r>
    </w:p>
    <w:p w:rsidR="00943760" w:rsidRPr="00C74ECE" w:rsidRDefault="00943760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bCs w:val="0"/>
          <w:kern w:val="2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bCs w:val="0"/>
          <w:kern w:val="2"/>
          <w:sz w:val="30"/>
          <w:szCs w:val="30"/>
        </w:rPr>
        <w:t>4.</w:t>
      </w:r>
      <w:r w:rsidRPr="00C74ECE">
        <w:rPr>
          <w:rFonts w:ascii="Times New Roman" w:eastAsia="仿宋_GB2312" w:hAnsi="Times New Roman" w:cs="Times New Roman"/>
          <w:b w:val="0"/>
          <w:bCs w:val="0"/>
          <w:kern w:val="2"/>
          <w:sz w:val="30"/>
          <w:szCs w:val="30"/>
        </w:rPr>
        <w:t>江苏制造业智能化改造数字化转型网络化联接推进模式研究</w:t>
      </w:r>
    </w:p>
    <w:p w:rsidR="00EC0BA7" w:rsidRPr="00C74ECE" w:rsidRDefault="00D93326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5.</w:t>
      </w:r>
      <w:r w:rsidR="00EC0BA7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构建</w:t>
      </w:r>
      <w:r w:rsidR="003A0E61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江苏</w:t>
      </w:r>
      <w:r w:rsidR="00EC0BA7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新型能源体系路径研究</w:t>
      </w:r>
    </w:p>
    <w:p w:rsidR="00943760" w:rsidRPr="00C74ECE" w:rsidRDefault="00943760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6</w:t>
      </w:r>
      <w:r w:rsidR="00D93326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.</w:t>
      </w:r>
      <w:r w:rsidR="00490641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加快发展江苏</w:t>
      </w:r>
      <w:proofErr w:type="gramStart"/>
      <w:r w:rsidR="00D93326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低空经济</w:t>
      </w:r>
      <w:proofErr w:type="gramEnd"/>
      <w:r w:rsidR="00490641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对策</w:t>
      </w:r>
      <w:r w:rsidR="00D93326"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研究</w:t>
      </w:r>
    </w:p>
    <w:p w:rsidR="00943760" w:rsidRPr="00C74ECE" w:rsidRDefault="00490641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color w:val="000000"/>
          <w:spacing w:val="8"/>
          <w:sz w:val="30"/>
          <w:szCs w:val="30"/>
        </w:rPr>
        <w:t>7.</w:t>
      </w:r>
      <w:r w:rsidR="00943760" w:rsidRPr="00C74ECE"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  <w:t>构建工业和信息化产业金融服务体系研究</w:t>
      </w:r>
    </w:p>
    <w:p w:rsidR="00D15885" w:rsidRPr="00C74ECE" w:rsidRDefault="00D15885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  <w:t>8</w:t>
      </w:r>
      <w:r w:rsidR="00943760" w:rsidRPr="00C74ECE"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  <w:t>.</w:t>
      </w:r>
      <w:r w:rsidR="00054ECB" w:rsidRPr="00C74ECE"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  <w:t>江苏制造业人才竞争力分析研究</w:t>
      </w:r>
    </w:p>
    <w:p w:rsidR="00943760" w:rsidRPr="00C74ECE" w:rsidRDefault="00D15885" w:rsidP="000F31DD">
      <w:pPr>
        <w:pStyle w:val="2"/>
        <w:shd w:val="clear" w:color="auto" w:fill="FFFFFF"/>
        <w:spacing w:before="0" w:beforeAutospacing="0" w:after="0" w:afterAutospacing="0" w:line="578" w:lineRule="exact"/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</w:pPr>
      <w:r w:rsidRPr="00C74ECE"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  <w:t>9.</w:t>
      </w:r>
      <w:r w:rsidRPr="00C74ECE">
        <w:rPr>
          <w:rFonts w:ascii="Times New Roman" w:eastAsia="仿宋_GB2312" w:hAnsi="Times New Roman" w:cs="Times New Roman"/>
          <w:b w:val="0"/>
          <w:bCs w:val="0"/>
          <w:color w:val="000000"/>
          <w:spacing w:val="8"/>
          <w:sz w:val="30"/>
          <w:szCs w:val="30"/>
        </w:rPr>
        <w:t>江苏沿海产业高质量发展路径研究</w:t>
      </w:r>
      <w:bookmarkEnd w:id="0"/>
    </w:p>
    <w:sectPr w:rsidR="00943760" w:rsidRPr="00C74ECE" w:rsidSect="00BD11CA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047" w:rsidRDefault="004F1047" w:rsidP="00490641">
      <w:r>
        <w:separator/>
      </w:r>
    </w:p>
  </w:endnote>
  <w:endnote w:type="continuationSeparator" w:id="0">
    <w:p w:rsidR="004F1047" w:rsidRDefault="004F1047" w:rsidP="004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047" w:rsidRDefault="004F1047" w:rsidP="00490641">
      <w:r>
        <w:separator/>
      </w:r>
    </w:p>
  </w:footnote>
  <w:footnote w:type="continuationSeparator" w:id="0">
    <w:p w:rsidR="004F1047" w:rsidRDefault="004F1047" w:rsidP="00490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26"/>
    <w:rsid w:val="00054ECB"/>
    <w:rsid w:val="000F31DD"/>
    <w:rsid w:val="001227BA"/>
    <w:rsid w:val="003A0E61"/>
    <w:rsid w:val="00490641"/>
    <w:rsid w:val="004F1047"/>
    <w:rsid w:val="00642829"/>
    <w:rsid w:val="00943760"/>
    <w:rsid w:val="00BD11CA"/>
    <w:rsid w:val="00C74ECE"/>
    <w:rsid w:val="00D15885"/>
    <w:rsid w:val="00D93326"/>
    <w:rsid w:val="00DA7221"/>
    <w:rsid w:val="00E6587E"/>
    <w:rsid w:val="00EC0BA7"/>
    <w:rsid w:val="00FB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9332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9332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490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6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9332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9332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490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6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zxl</cp:lastModifiedBy>
  <cp:revision>8</cp:revision>
  <dcterms:created xsi:type="dcterms:W3CDTF">2024-03-12T07:48:00Z</dcterms:created>
  <dcterms:modified xsi:type="dcterms:W3CDTF">2024-03-28T07:59:00Z</dcterms:modified>
</cp:coreProperties>
</file>